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E5107" w14:textId="6952F85D" w:rsidR="009773A3" w:rsidRDefault="009773A3" w:rsidP="008039D0">
      <w:pPr>
        <w:spacing w:line="480" w:lineRule="auto"/>
      </w:pPr>
      <w:r>
        <w:t>Name</w:t>
      </w:r>
    </w:p>
    <w:p w14:paraId="2F0F0332" w14:textId="7B55A644" w:rsidR="009773A3" w:rsidRDefault="009773A3" w:rsidP="008039D0">
      <w:pPr>
        <w:spacing w:line="480" w:lineRule="auto"/>
      </w:pPr>
      <w:r>
        <w:t>Tutor</w:t>
      </w:r>
    </w:p>
    <w:p w14:paraId="1FD8849A" w14:textId="259844C0" w:rsidR="009773A3" w:rsidRDefault="009773A3" w:rsidP="008039D0">
      <w:pPr>
        <w:spacing w:line="480" w:lineRule="auto"/>
      </w:pPr>
      <w:r>
        <w:t>Course</w:t>
      </w:r>
    </w:p>
    <w:p w14:paraId="5D9239E3" w14:textId="694BBE68" w:rsidR="009773A3" w:rsidRDefault="009773A3" w:rsidP="008039D0">
      <w:pPr>
        <w:spacing w:line="480" w:lineRule="auto"/>
      </w:pPr>
      <w:r>
        <w:t>Date</w:t>
      </w:r>
    </w:p>
    <w:p w14:paraId="57057868" w14:textId="0B1862AE" w:rsidR="00D57B67" w:rsidRDefault="002C6786" w:rsidP="008039D0">
      <w:pPr>
        <w:spacing w:line="480" w:lineRule="auto"/>
        <w:jc w:val="center"/>
      </w:pPr>
      <w:r>
        <w:t>Proposal</w:t>
      </w:r>
      <w:r w:rsidR="009773A3">
        <w:t>: “Thelma and Louise”</w:t>
      </w:r>
    </w:p>
    <w:p w14:paraId="2E2AB7F4" w14:textId="77777777" w:rsidR="008039D0" w:rsidRDefault="008039D0" w:rsidP="003F2F8A">
      <w:pPr>
        <w:pStyle w:val="NormalWeb"/>
        <w:spacing w:before="0" w:beforeAutospacing="0" w:after="0" w:afterAutospacing="0" w:line="480" w:lineRule="auto"/>
        <w:ind w:firstLine="720"/>
        <w:rPr>
          <w:color w:val="0E101A"/>
        </w:rPr>
      </w:pPr>
      <w:r>
        <w:rPr>
          <w:color w:val="0E101A"/>
        </w:rPr>
        <w:t>The research paper is an analysis of the "Thelma and Louise" film. It explores the feminist ideas in the film and how the characters in the film are used to convey the overlaying theme in the context. "Thelma and Louise" takes a feminist twist from the very title; in fact, the role of the women in the film starts from the screenwriter, Callie Khouri. The plot of the film revolves around two female friends whose need for freedom results in their inevitable death at the Grand Canyon at the end of the film. The film starts as the two friends are planning a fishing expedition. Still, the talk between them suggests that the society there are living females are much discriminated against, and men dominate. In their trip as they make a stop-over at the tavern, the encounter with Harlan cements the subjugation of the women in the society.</w:t>
      </w:r>
    </w:p>
    <w:p w14:paraId="248DA2C4" w14:textId="77777777" w:rsidR="008039D0" w:rsidRDefault="008039D0" w:rsidP="008039D0">
      <w:pPr>
        <w:pStyle w:val="NormalWeb"/>
        <w:spacing w:before="0" w:beforeAutospacing="0" w:after="0" w:afterAutospacing="0" w:line="480" w:lineRule="auto"/>
        <w:rPr>
          <w:color w:val="0E101A"/>
        </w:rPr>
      </w:pPr>
      <w:r>
        <w:rPr>
          <w:color w:val="0E101A"/>
        </w:rPr>
        <w:t xml:space="preserve">The film parallels the events that led to the feminism revolution in American culture. The women in the film stands-up to oppose the oppressive men's behavior as well as the derogatory language used to undermine them. Harlan's actions, such as the attempted rape is the behavior that led to the second feminism wave revolution that aimed at creating a utopian society where men respected women. </w:t>
      </w:r>
    </w:p>
    <w:p w14:paraId="37DFCD6E" w14:textId="4D2521C7" w:rsidR="008039D0" w:rsidRDefault="008039D0" w:rsidP="003F2F8A">
      <w:pPr>
        <w:pStyle w:val="NormalWeb"/>
        <w:spacing w:before="0" w:beforeAutospacing="0" w:after="0" w:afterAutospacing="0" w:line="480" w:lineRule="auto"/>
        <w:ind w:firstLine="720"/>
        <w:rPr>
          <w:color w:val="0E101A"/>
        </w:rPr>
      </w:pPr>
      <w:r>
        <w:rPr>
          <w:color w:val="0E101A"/>
        </w:rPr>
        <w:t xml:space="preserve">This research paper dwells more on the patriarchal society and relating it to the second wave revolution that started from the 1960s and culminated in the late 1980s. During the first wave revolution that resulted in 1960s, feminists were fighting for women rights such being </w:t>
      </w:r>
      <w:r>
        <w:rPr>
          <w:color w:val="0E101A"/>
        </w:rPr>
        <w:lastRenderedPageBreak/>
        <w:t>involved in the election system. The patriarchal settings of the American society were created and reproduced to show that women could not be trusted in choosing leaders, leave alone vying for leadership positions. The success of the first wave revolution started the second wave revolution where women needed to stand-up against men discrimination. Feminists used crucial channels for campaigns toward getting a just society; such channels included magazines and films. The film feminist revolution started back in 1970s. While "Thelma and Louise" is a1991 film, it reflected the goals of the second feminist revolutions.</w:t>
      </w:r>
    </w:p>
    <w:p w14:paraId="1FD8BADF" w14:textId="77777777" w:rsidR="008039D0" w:rsidRDefault="008039D0" w:rsidP="003F2F8A">
      <w:pPr>
        <w:pStyle w:val="NormalWeb"/>
        <w:spacing w:before="0" w:beforeAutospacing="0" w:after="0" w:afterAutospacing="0" w:line="480" w:lineRule="auto"/>
        <w:ind w:firstLine="720"/>
        <w:rPr>
          <w:color w:val="0E101A"/>
        </w:rPr>
      </w:pPr>
      <w:r>
        <w:rPr>
          <w:color w:val="0E101A"/>
        </w:rPr>
        <w:t>To successfully analyze the "Thelma and Louise" film, several sources are used. The following are the primary sources to be used.</w:t>
      </w:r>
    </w:p>
    <w:p w14:paraId="5885C28B" w14:textId="77777777" w:rsidR="008039D0" w:rsidRDefault="008039D0" w:rsidP="008039D0">
      <w:pPr>
        <w:pStyle w:val="NormalWeb"/>
        <w:spacing w:before="0" w:beforeAutospacing="0" w:after="0" w:afterAutospacing="0" w:line="480" w:lineRule="auto"/>
        <w:rPr>
          <w:color w:val="0E101A"/>
        </w:rPr>
      </w:pPr>
      <w:r>
        <w:rPr>
          <w:color w:val="0E101A"/>
        </w:rPr>
        <w:t>First, Gaspard, Francoise. </w:t>
      </w:r>
      <w:r>
        <w:rPr>
          <w:rStyle w:val="Emphasis"/>
          <w:color w:val="0E101A"/>
        </w:rPr>
        <w:t>Key Issues for consideration in the Secretary General's in-depth study on violence against women</w:t>
      </w:r>
      <w:r>
        <w:rPr>
          <w:color w:val="0E101A"/>
        </w:rPr>
        <w:t>. Thesis. New York: Division of the Advancement of Women, United Nations, 2005. The report highlights the key goals of the Second Wave Revolution, which will be crucial when analyzing "Thelma and Louise."</w:t>
      </w:r>
    </w:p>
    <w:p w14:paraId="1E853DEB" w14:textId="77777777" w:rsidR="008039D0" w:rsidRDefault="008039D0" w:rsidP="008039D0">
      <w:pPr>
        <w:pStyle w:val="NormalWeb"/>
        <w:spacing w:before="0" w:beforeAutospacing="0" w:after="0" w:afterAutospacing="0" w:line="480" w:lineRule="auto"/>
        <w:rPr>
          <w:color w:val="0E101A"/>
        </w:rPr>
      </w:pPr>
      <w:r>
        <w:rPr>
          <w:color w:val="0E101A"/>
        </w:rPr>
        <w:t xml:space="preserve">Second, </w:t>
      </w:r>
      <w:proofErr w:type="spellStart"/>
      <w:r>
        <w:rPr>
          <w:color w:val="0E101A"/>
        </w:rPr>
        <w:t>Lauzen</w:t>
      </w:r>
      <w:proofErr w:type="spellEnd"/>
      <w:r>
        <w:rPr>
          <w:color w:val="0E101A"/>
        </w:rPr>
        <w:t>, Martha. "It's a Man's (Celluloid) World: Portrayals of female characters in the top-grossing films in 2019." 2019. </w:t>
      </w:r>
      <w:r>
        <w:rPr>
          <w:rStyle w:val="Emphasis"/>
          <w:color w:val="0E101A"/>
        </w:rPr>
        <w:t>CENTER FOR THE STUDY OF WOMEN.</w:t>
      </w:r>
      <w:r>
        <w:rPr>
          <w:color w:val="0E101A"/>
        </w:rPr>
        <w:t> 7 March 2020. </w:t>
      </w:r>
      <w:hyperlink r:id="rId6" w:tgtFrame="_blank" w:history="1">
        <w:r>
          <w:rPr>
            <w:rStyle w:val="Hyperlink"/>
            <w:color w:val="4A6EE0"/>
          </w:rPr>
          <w:t>https://womenintvfilm.sdsu.edu/research/</w:t>
        </w:r>
      </w:hyperlink>
      <w:r>
        <w:rPr>
          <w:color w:val="0E101A"/>
        </w:rPr>
        <w:t>; this is a website article of a world report showing statistics on female roles in the film. While it is a current report, it shows the milestones that America has taken in embracing females in the significant roles in the film industry. </w:t>
      </w:r>
    </w:p>
    <w:p w14:paraId="78A517AA" w14:textId="77777777" w:rsidR="008039D0" w:rsidRDefault="008039D0" w:rsidP="008039D0">
      <w:pPr>
        <w:pStyle w:val="NormalWeb"/>
        <w:spacing w:before="0" w:beforeAutospacing="0" w:after="0" w:afterAutospacing="0" w:line="480" w:lineRule="auto"/>
        <w:rPr>
          <w:color w:val="0E101A"/>
        </w:rPr>
      </w:pPr>
      <w:r>
        <w:rPr>
          <w:color w:val="0E101A"/>
        </w:rPr>
        <w:t xml:space="preserve">Third, Becker, Mary. "Patriarchy and </w:t>
      </w:r>
      <w:proofErr w:type="spellStart"/>
      <w:r>
        <w:rPr>
          <w:color w:val="0E101A"/>
        </w:rPr>
        <w:t>Inequlity</w:t>
      </w:r>
      <w:proofErr w:type="spellEnd"/>
      <w:r>
        <w:rPr>
          <w:color w:val="0E101A"/>
        </w:rPr>
        <w:t>: Towards a Substantive Feminism." </w:t>
      </w:r>
      <w:r>
        <w:rPr>
          <w:rStyle w:val="Emphasis"/>
          <w:color w:val="0E101A"/>
        </w:rPr>
        <w:t>The University of Chicago Legal Forum</w:t>
      </w:r>
      <w:r>
        <w:rPr>
          <w:color w:val="0E101A"/>
        </w:rPr>
        <w:t> (1999): 21-88. Print. Becky's work explores the patriarchal society in general and the impacts of the inequality in gender. Becky's work echoes the problems that Thelma and Louise face in the film. </w:t>
      </w:r>
    </w:p>
    <w:p w14:paraId="7089D6E8" w14:textId="77777777" w:rsidR="008039D0" w:rsidRDefault="008039D0" w:rsidP="008039D0">
      <w:pPr>
        <w:pStyle w:val="NormalWeb"/>
        <w:spacing w:before="0" w:beforeAutospacing="0" w:after="0" w:afterAutospacing="0" w:line="480" w:lineRule="auto"/>
        <w:rPr>
          <w:color w:val="0E101A"/>
        </w:rPr>
      </w:pPr>
      <w:r>
        <w:rPr>
          <w:color w:val="0E101A"/>
        </w:rPr>
        <w:lastRenderedPageBreak/>
        <w:t>Fourth, "Feminism and its impact on woman in the modern society." </w:t>
      </w:r>
      <w:r>
        <w:rPr>
          <w:rStyle w:val="Emphasis"/>
          <w:color w:val="0E101A"/>
        </w:rPr>
        <w:t>Popular and Democratic Republic of Algeria Ministry of Higher Education and Scientific Research</w:t>
      </w:r>
      <w:r>
        <w:rPr>
          <w:color w:val="0E101A"/>
        </w:rPr>
        <w:t> (2015): 1-57. The work is a Ph.D. thesis that discusses feminism in detail and its impacts. Comparing the works to the film, a viewer can see the effect of "Thelma and Louise" as they drive to their death in the Grand Canyon. </w:t>
      </w:r>
    </w:p>
    <w:p w14:paraId="6C656119" w14:textId="77777777" w:rsidR="003F2F8A" w:rsidRDefault="003F2F8A" w:rsidP="008039D0">
      <w:pPr>
        <w:spacing w:line="480" w:lineRule="auto"/>
        <w:jc w:val="center"/>
      </w:pPr>
    </w:p>
    <w:p w14:paraId="3B4541BD" w14:textId="77777777" w:rsidR="003F2F8A" w:rsidRDefault="003F2F8A" w:rsidP="008039D0">
      <w:pPr>
        <w:spacing w:line="480" w:lineRule="auto"/>
        <w:jc w:val="center"/>
      </w:pPr>
    </w:p>
    <w:p w14:paraId="3E89EA37" w14:textId="77777777" w:rsidR="003F2F8A" w:rsidRDefault="003F2F8A" w:rsidP="008039D0">
      <w:pPr>
        <w:spacing w:line="480" w:lineRule="auto"/>
        <w:jc w:val="center"/>
      </w:pPr>
    </w:p>
    <w:p w14:paraId="1652D311" w14:textId="77777777" w:rsidR="003F2F8A" w:rsidRDefault="003F2F8A" w:rsidP="008039D0">
      <w:pPr>
        <w:spacing w:line="480" w:lineRule="auto"/>
        <w:jc w:val="center"/>
      </w:pPr>
    </w:p>
    <w:p w14:paraId="4D739F5B" w14:textId="77777777" w:rsidR="003F2F8A" w:rsidRDefault="003F2F8A" w:rsidP="008039D0">
      <w:pPr>
        <w:spacing w:line="480" w:lineRule="auto"/>
        <w:jc w:val="center"/>
      </w:pPr>
    </w:p>
    <w:p w14:paraId="307536D1" w14:textId="77777777" w:rsidR="003F2F8A" w:rsidRDefault="003F2F8A" w:rsidP="008039D0">
      <w:pPr>
        <w:spacing w:line="480" w:lineRule="auto"/>
        <w:jc w:val="center"/>
      </w:pPr>
    </w:p>
    <w:p w14:paraId="64443AFD" w14:textId="77777777" w:rsidR="003F2F8A" w:rsidRDefault="003F2F8A" w:rsidP="008039D0">
      <w:pPr>
        <w:spacing w:line="480" w:lineRule="auto"/>
        <w:jc w:val="center"/>
      </w:pPr>
    </w:p>
    <w:p w14:paraId="68A4623B" w14:textId="77777777" w:rsidR="003F2F8A" w:rsidRDefault="003F2F8A" w:rsidP="008039D0">
      <w:pPr>
        <w:spacing w:line="480" w:lineRule="auto"/>
        <w:jc w:val="center"/>
      </w:pPr>
    </w:p>
    <w:p w14:paraId="5349AD4F" w14:textId="77777777" w:rsidR="003F2F8A" w:rsidRDefault="003F2F8A" w:rsidP="008039D0">
      <w:pPr>
        <w:spacing w:line="480" w:lineRule="auto"/>
        <w:jc w:val="center"/>
      </w:pPr>
    </w:p>
    <w:p w14:paraId="7AC5598D" w14:textId="77777777" w:rsidR="003F2F8A" w:rsidRDefault="003F2F8A" w:rsidP="008039D0">
      <w:pPr>
        <w:spacing w:line="480" w:lineRule="auto"/>
        <w:jc w:val="center"/>
      </w:pPr>
    </w:p>
    <w:p w14:paraId="0402FCF1" w14:textId="77777777" w:rsidR="003F2F8A" w:rsidRDefault="003F2F8A" w:rsidP="008039D0">
      <w:pPr>
        <w:spacing w:line="480" w:lineRule="auto"/>
        <w:jc w:val="center"/>
      </w:pPr>
    </w:p>
    <w:p w14:paraId="172B6C48" w14:textId="77777777" w:rsidR="003F2F8A" w:rsidRDefault="003F2F8A" w:rsidP="008039D0">
      <w:pPr>
        <w:spacing w:line="480" w:lineRule="auto"/>
        <w:jc w:val="center"/>
      </w:pPr>
    </w:p>
    <w:p w14:paraId="44B3C99D" w14:textId="77777777" w:rsidR="003F2F8A" w:rsidRDefault="003F2F8A" w:rsidP="008039D0">
      <w:pPr>
        <w:spacing w:line="480" w:lineRule="auto"/>
        <w:jc w:val="center"/>
      </w:pPr>
    </w:p>
    <w:p w14:paraId="000261C2" w14:textId="77777777" w:rsidR="003F2F8A" w:rsidRDefault="003F2F8A" w:rsidP="008039D0">
      <w:pPr>
        <w:spacing w:line="480" w:lineRule="auto"/>
        <w:jc w:val="center"/>
      </w:pPr>
    </w:p>
    <w:p w14:paraId="57E94BE7" w14:textId="404A5DEF" w:rsidR="009773A3" w:rsidRDefault="009773A3" w:rsidP="008039D0">
      <w:pPr>
        <w:spacing w:line="480" w:lineRule="auto"/>
        <w:jc w:val="center"/>
      </w:pPr>
      <w:bookmarkStart w:id="0" w:name="_GoBack"/>
      <w:bookmarkEnd w:id="0"/>
      <w:r>
        <w:lastRenderedPageBreak/>
        <w:t>Works Cited</w:t>
      </w:r>
    </w:p>
    <w:p w14:paraId="6364BBC3" w14:textId="77777777" w:rsidR="009773A3" w:rsidRDefault="009773A3" w:rsidP="008039D0">
      <w:pPr>
        <w:pStyle w:val="Bibliography"/>
        <w:spacing w:line="480" w:lineRule="auto"/>
        <w:ind w:left="720" w:hanging="720"/>
        <w:rPr>
          <w:noProof/>
          <w:szCs w:val="24"/>
        </w:rPr>
      </w:pPr>
      <w:r>
        <w:rPr>
          <w:noProof/>
        </w:rPr>
        <w:t xml:space="preserve">Becker, Mary. "Patriarchy and Inequlity: Towards a Substantive Feminism." </w:t>
      </w:r>
      <w:r>
        <w:rPr>
          <w:i/>
          <w:iCs/>
          <w:noProof/>
        </w:rPr>
        <w:t>The University of Chicago Legal Forum</w:t>
      </w:r>
      <w:r>
        <w:rPr>
          <w:noProof/>
        </w:rPr>
        <w:t xml:space="preserve"> (1999): 21-88. Print.</w:t>
      </w:r>
    </w:p>
    <w:p w14:paraId="2A840414" w14:textId="77777777" w:rsidR="009773A3" w:rsidRDefault="009773A3" w:rsidP="008039D0">
      <w:pPr>
        <w:pStyle w:val="Bibliography"/>
        <w:spacing w:line="480" w:lineRule="auto"/>
        <w:ind w:left="720" w:hanging="720"/>
        <w:rPr>
          <w:noProof/>
        </w:rPr>
      </w:pPr>
      <w:r>
        <w:rPr>
          <w:noProof/>
        </w:rPr>
        <w:t xml:space="preserve">"Feminism and its impact on woman in the modern society." </w:t>
      </w:r>
      <w:r>
        <w:rPr>
          <w:i/>
          <w:iCs/>
          <w:noProof/>
        </w:rPr>
        <w:t>Popular and Demecratic Republic of Algeria Ministry of higher Education and Scientific Research</w:t>
      </w:r>
      <w:r>
        <w:rPr>
          <w:noProof/>
        </w:rPr>
        <w:t xml:space="preserve"> (2015): 1-57. Document.</w:t>
      </w:r>
    </w:p>
    <w:p w14:paraId="2A3EA038" w14:textId="77777777" w:rsidR="009773A3" w:rsidRDefault="009773A3" w:rsidP="008039D0">
      <w:pPr>
        <w:pStyle w:val="Bibliography"/>
        <w:spacing w:line="480" w:lineRule="auto"/>
        <w:ind w:left="720" w:hanging="720"/>
        <w:rPr>
          <w:noProof/>
        </w:rPr>
      </w:pPr>
      <w:r>
        <w:rPr>
          <w:noProof/>
        </w:rPr>
        <w:t xml:space="preserve">Gaspard, Francoise. </w:t>
      </w:r>
      <w:r>
        <w:rPr>
          <w:i/>
          <w:iCs/>
          <w:noProof/>
        </w:rPr>
        <w:t>Key Issues for consideration in the Secretary General's in-depth study on violence against women</w:t>
      </w:r>
      <w:r>
        <w:rPr>
          <w:noProof/>
        </w:rPr>
        <w:t>. Thesis. New york: Division of the Advancement of Women, United Nations, 2005. Document.</w:t>
      </w:r>
      <w:r w:rsidRPr="009773A3">
        <w:rPr>
          <w:noProof/>
        </w:rPr>
        <w:t xml:space="preserve"> </w:t>
      </w:r>
    </w:p>
    <w:p w14:paraId="40053A7D" w14:textId="7E12972D" w:rsidR="009773A3" w:rsidRDefault="009773A3" w:rsidP="008039D0">
      <w:pPr>
        <w:pStyle w:val="Bibliography"/>
        <w:spacing w:line="480" w:lineRule="auto"/>
        <w:ind w:left="720" w:hanging="720"/>
        <w:rPr>
          <w:noProof/>
        </w:rPr>
      </w:pPr>
      <w:r>
        <w:rPr>
          <w:noProof/>
        </w:rPr>
        <w:t xml:space="preserve">Lauzen, Martha. "It's a Man's (Celluloid) World: Portrayals of female characters in the top grossing films in 2019." 2019. </w:t>
      </w:r>
      <w:r>
        <w:rPr>
          <w:i/>
          <w:iCs/>
          <w:noProof/>
        </w:rPr>
        <w:t>CENTER FOR THE STUDY OF WOMEN.</w:t>
      </w:r>
      <w:r>
        <w:rPr>
          <w:noProof/>
        </w:rPr>
        <w:t xml:space="preserve"> 7 March 2020. &lt;https://womenintvfilm.sdsu.edu/research/&gt;.</w:t>
      </w:r>
    </w:p>
    <w:p w14:paraId="259D3DBF" w14:textId="23A19B90" w:rsidR="009773A3" w:rsidRDefault="009773A3" w:rsidP="009773A3">
      <w:pPr>
        <w:pStyle w:val="Bibliography"/>
        <w:ind w:left="720" w:hanging="720"/>
        <w:rPr>
          <w:noProof/>
        </w:rPr>
      </w:pPr>
    </w:p>
    <w:p w14:paraId="58C4D7F9" w14:textId="77777777" w:rsidR="009773A3" w:rsidRPr="009773A3" w:rsidRDefault="009773A3" w:rsidP="009773A3"/>
    <w:p w14:paraId="7B704AED" w14:textId="7393B8DD" w:rsidR="009773A3" w:rsidRPr="009773A3" w:rsidRDefault="009773A3" w:rsidP="009773A3"/>
    <w:p w14:paraId="132D93C4" w14:textId="2FE90A1A" w:rsidR="009773A3" w:rsidRDefault="009773A3"/>
    <w:sectPr w:rsidR="009773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4038A" w14:textId="77777777" w:rsidR="00CD3674" w:rsidRDefault="00CD3674" w:rsidP="009773A3">
      <w:pPr>
        <w:spacing w:after="0" w:line="240" w:lineRule="auto"/>
      </w:pPr>
      <w:r>
        <w:separator/>
      </w:r>
    </w:p>
  </w:endnote>
  <w:endnote w:type="continuationSeparator" w:id="0">
    <w:p w14:paraId="36872CDC" w14:textId="77777777" w:rsidR="00CD3674" w:rsidRDefault="00CD3674" w:rsidP="00977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BFE4B" w14:textId="77777777" w:rsidR="00CD3674" w:rsidRDefault="00CD3674" w:rsidP="009773A3">
      <w:pPr>
        <w:spacing w:after="0" w:line="240" w:lineRule="auto"/>
      </w:pPr>
      <w:r>
        <w:separator/>
      </w:r>
    </w:p>
  </w:footnote>
  <w:footnote w:type="continuationSeparator" w:id="0">
    <w:p w14:paraId="1279F850" w14:textId="77777777" w:rsidR="00CD3674" w:rsidRDefault="00CD3674" w:rsidP="00977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6620763"/>
      <w:docPartObj>
        <w:docPartGallery w:val="Page Numbers (Top of Page)"/>
        <w:docPartUnique/>
      </w:docPartObj>
    </w:sdtPr>
    <w:sdtEndPr>
      <w:rPr>
        <w:noProof/>
      </w:rPr>
    </w:sdtEndPr>
    <w:sdtContent>
      <w:p w14:paraId="1104FB31" w14:textId="6735F02F" w:rsidR="009773A3" w:rsidRDefault="009773A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A7CD39E" w14:textId="77777777" w:rsidR="009773A3" w:rsidRDefault="009773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786"/>
    <w:rsid w:val="002C6786"/>
    <w:rsid w:val="003D3199"/>
    <w:rsid w:val="003F2F8A"/>
    <w:rsid w:val="00801FBC"/>
    <w:rsid w:val="008039D0"/>
    <w:rsid w:val="009773A3"/>
    <w:rsid w:val="00CD3674"/>
    <w:rsid w:val="00D57B67"/>
    <w:rsid w:val="00F5370E"/>
    <w:rsid w:val="00F84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50C2B"/>
  <w15:chartTrackingRefBased/>
  <w15:docId w15:val="{6193D758-8F31-43C4-B56F-A550A0F0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773A3"/>
  </w:style>
  <w:style w:type="character" w:styleId="Hyperlink">
    <w:name w:val="Hyperlink"/>
    <w:basedOn w:val="DefaultParagraphFont"/>
    <w:uiPriority w:val="99"/>
    <w:unhideWhenUsed/>
    <w:rsid w:val="009773A3"/>
    <w:rPr>
      <w:color w:val="0563C1" w:themeColor="hyperlink"/>
      <w:u w:val="single"/>
    </w:rPr>
  </w:style>
  <w:style w:type="character" w:styleId="UnresolvedMention">
    <w:name w:val="Unresolved Mention"/>
    <w:basedOn w:val="DefaultParagraphFont"/>
    <w:uiPriority w:val="99"/>
    <w:semiHidden/>
    <w:unhideWhenUsed/>
    <w:rsid w:val="009773A3"/>
    <w:rPr>
      <w:color w:val="605E5C"/>
      <w:shd w:val="clear" w:color="auto" w:fill="E1DFDD"/>
    </w:rPr>
  </w:style>
  <w:style w:type="paragraph" w:styleId="Header">
    <w:name w:val="header"/>
    <w:basedOn w:val="Normal"/>
    <w:link w:val="HeaderChar"/>
    <w:uiPriority w:val="99"/>
    <w:unhideWhenUsed/>
    <w:rsid w:val="00977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3A3"/>
  </w:style>
  <w:style w:type="paragraph" w:styleId="Footer">
    <w:name w:val="footer"/>
    <w:basedOn w:val="Normal"/>
    <w:link w:val="FooterChar"/>
    <w:uiPriority w:val="99"/>
    <w:unhideWhenUsed/>
    <w:rsid w:val="00977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3A3"/>
  </w:style>
  <w:style w:type="paragraph" w:styleId="NormalWeb">
    <w:name w:val="Normal (Web)"/>
    <w:basedOn w:val="Normal"/>
    <w:uiPriority w:val="99"/>
    <w:semiHidden/>
    <w:unhideWhenUsed/>
    <w:rsid w:val="008039D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039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519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menintvfilm.sdsu.edu/resear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2020-03-07T10:06:00Z</dcterms:created>
  <dcterms:modified xsi:type="dcterms:W3CDTF">2020-03-07T11:21:00Z</dcterms:modified>
</cp:coreProperties>
</file>